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2B" w:rsidRPr="0074661C" w:rsidRDefault="008D0D2B" w:rsidP="008D0D2B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bookmarkStart w:id="0" w:name="n1585"/>
      <w:bookmarkEnd w:id="0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До </w:t>
      </w:r>
      <w:proofErr w:type="spellStart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уваги</w:t>
      </w:r>
      <w:proofErr w:type="spellEnd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акціонерів</w:t>
      </w:r>
      <w:proofErr w:type="spellEnd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 </w:t>
      </w:r>
    </w:p>
    <w:p w:rsidR="008D0D2B" w:rsidRPr="0074661C" w:rsidRDefault="008D0D2B" w:rsidP="008D0D2B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Приватного </w:t>
      </w:r>
      <w:proofErr w:type="spellStart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акціонерного</w:t>
      </w:r>
      <w:proofErr w:type="spellEnd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товариства</w:t>
      </w:r>
      <w:proofErr w:type="spellEnd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 "КОСМЕД"</w:t>
      </w:r>
    </w:p>
    <w:p w:rsidR="008D0D2B" w:rsidRPr="0074661C" w:rsidRDefault="008D0D2B" w:rsidP="008D0D2B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(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далі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 –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Товариство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,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місцезнаходження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: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Україна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, м.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Київ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,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вул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.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Сирецька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, 49 Г, </w:t>
      </w:r>
    </w:p>
    <w:p w:rsidR="008D0D2B" w:rsidRPr="0074661C" w:rsidRDefault="008D0D2B" w:rsidP="008D0D2B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ідентифікаційний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 код 31841350)</w:t>
      </w:r>
    </w:p>
    <w:p w:rsidR="008D0D2B" w:rsidRPr="0074661C" w:rsidRDefault="008D0D2B" w:rsidP="008D0D2B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</w:p>
    <w:p w:rsidR="008D0D2B" w:rsidRPr="00F14BE9" w:rsidRDefault="008D0D2B" w:rsidP="008D0D2B">
      <w:pPr>
        <w:suppressAutoHyphens/>
        <w:spacing w:line="240" w:lineRule="atLeast"/>
        <w:ind w:right="28"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Товариство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повідомляє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далі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–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відбудуться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червня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20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року о 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4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:00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годині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адресою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м.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Київ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вул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Сирецька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49 Г,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актовий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зал.</w:t>
      </w:r>
    </w:p>
    <w:p w:rsidR="008D0D2B" w:rsidRPr="00F14BE9" w:rsidRDefault="008D0D2B" w:rsidP="008D0D2B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Реєстрація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представників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прибули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відбудеться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місцем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червня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20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року з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13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:00 до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13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:45. </w:t>
      </w:r>
    </w:p>
    <w:p w:rsidR="008D0D2B" w:rsidRPr="00F14BE9" w:rsidRDefault="008D0D2B" w:rsidP="008D0D2B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Дата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складення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переліку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мають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право на участь у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24 годин 00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хвилин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23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20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року. </w:t>
      </w:r>
    </w:p>
    <w:p w:rsidR="008D0D2B" w:rsidRPr="00F14BE9" w:rsidRDefault="008D0D2B" w:rsidP="008D0D2B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акціонерам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необхідно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при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собі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документ,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посвідчує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особу.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Представникам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потрібно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документ,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посвідчує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особу, 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довіреність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оформлену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відповідності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законодавства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України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Довіреність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голосування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акціонерного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товариства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може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містити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завдання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голосування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тобто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перелік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із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зазначенням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того, як і </w:t>
      </w:r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 яке</w:t>
      </w:r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потрібно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проголосувати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:rsidR="008D0D2B" w:rsidRPr="00F14BE9" w:rsidRDefault="008D0D2B" w:rsidP="008D0D2B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має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надати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довіреність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голосування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декільком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своїм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представникам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межах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розміру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належного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йому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пакета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акцій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8D0D2B" w:rsidRPr="00F14BE9" w:rsidRDefault="008D0D2B" w:rsidP="008D0D2B">
      <w:pPr>
        <w:suppressAutoHyphens/>
        <w:spacing w:line="240" w:lineRule="auto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мають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направляти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письмові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запитання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включених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 проекту</w:t>
      </w:r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та порядку денного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Під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час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підготовки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мають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ознайомитися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матеріалами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та документами,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необхідними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прийняття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Ознайомлення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документами,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необхідними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прийняття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відбувається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починаючи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надіслання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даного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повідомлення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робочі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дні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понеділка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proofErr w:type="spellStart"/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п'ятницю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у</w:t>
      </w:r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робочий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час з 9.00 до 18.00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адресою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м.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Київ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вул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Сирецька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49 Г,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актовий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зал,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заявою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ім'я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Голови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правління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Товариства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В день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ознайомлення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матеріалами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та документами,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необхідними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прийняття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відбувається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також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місці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з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13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:00 до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13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:45.</w:t>
      </w:r>
    </w:p>
    <w:p w:rsidR="008D0D2B" w:rsidRPr="00F14BE9" w:rsidRDefault="008D0D2B" w:rsidP="008D0D2B">
      <w:pPr>
        <w:suppressAutoHyphens/>
        <w:spacing w:line="240" w:lineRule="auto"/>
        <w:ind w:right="28"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Відповідальна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особа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ознайомлення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документами – Лавров Вячеслав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Веніамінович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Додаткову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інформацію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можливо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отримати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 телефоном: (044) 537-35-24. </w:t>
      </w:r>
    </w:p>
    <w:p w:rsidR="008D0D2B" w:rsidRPr="00F14BE9" w:rsidRDefault="008D0D2B" w:rsidP="008D0D2B">
      <w:pPr>
        <w:suppressAutoHyphens/>
        <w:spacing w:line="240" w:lineRule="auto"/>
        <w:ind w:right="28"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Кожний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акціонер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має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право не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пізніше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ніж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за 20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дати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</w:t>
      </w:r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внести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пропозиції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включених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до проекту</w:t>
      </w:r>
      <w:proofErr w:type="gram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порядку денного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</w:t>
      </w:r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а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також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не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пізніше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ніж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за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сім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дати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нових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кандидатів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до складу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органів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товариства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кількість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яких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не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може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перевищувати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кількісного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складу кожного з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органів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Пропозиції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включення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нових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до проекту</w:t>
      </w:r>
      <w:proofErr w:type="gram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порядку денного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повинні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містити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відповідні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проекти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цих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.</w:t>
      </w:r>
    </w:p>
    <w:p w:rsidR="008D0D2B" w:rsidRPr="00F14BE9" w:rsidRDefault="008D0D2B" w:rsidP="008D0D2B">
      <w:pPr>
        <w:suppressAutoHyphens/>
        <w:spacing w:line="240" w:lineRule="auto"/>
        <w:ind w:right="28"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Пропозиції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подаються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в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письмовій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формі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із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зазначенням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прізвища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(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найменування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)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акціонера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який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її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вносить,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кількості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, типу та/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або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класу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належних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йому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змісту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пропозиції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питання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та/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або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проекту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рішення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а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також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кількості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, типу та/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або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класу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що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належать кандидату,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який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пропонується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цим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акціонером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до складу</w:t>
      </w:r>
      <w:proofErr w:type="gram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органів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</w:t>
      </w:r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.</w:t>
      </w:r>
    </w:p>
    <w:p w:rsidR="008D0D2B" w:rsidRDefault="008D0D2B" w:rsidP="008D0D2B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Адреса веб-сайту, на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якому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розміщена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інформація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  проектом</w:t>
      </w:r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кожного 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включених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проекту порядку денного - cosmed.ua</w:t>
      </w:r>
    </w:p>
    <w:p w:rsidR="001F7C77" w:rsidRPr="001F7C77" w:rsidRDefault="001F7C77" w:rsidP="008D0D2B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1F7C77">
        <w:rPr>
          <w:rFonts w:ascii="Times New Roman" w:eastAsia="Times New Roman" w:hAnsi="Times New Roman"/>
          <w:shd w:val="clear" w:color="auto" w:fill="FFFFFF"/>
          <w:lang w:eastAsia="ru-RU"/>
        </w:rPr>
        <w:t xml:space="preserve">Загальна кількість акцій та голосуючих акцій станом на дату складання переліку осіб, яким надсилається повідомлення про </w:t>
      </w:r>
      <w:proofErr w:type="spellStart"/>
      <w:r w:rsidRPr="001F7C77">
        <w:rPr>
          <w:rFonts w:ascii="Times New Roman" w:eastAsia="Times New Roman" w:hAnsi="Times New Roman"/>
          <w:shd w:val="clear" w:color="auto" w:fill="FFFFFF"/>
          <w:lang w:eastAsia="ru-RU"/>
        </w:rPr>
        <w:t>проведенн</w:t>
      </w:r>
      <w:r>
        <w:rPr>
          <w:rFonts w:ascii="Times New Roman" w:eastAsia="Times New Roman" w:hAnsi="Times New Roman"/>
          <w:shd w:val="clear" w:color="auto" w:fill="FFFFFF"/>
          <w:lang w:eastAsia="ru-RU"/>
        </w:rPr>
        <w:t>я</w:t>
      </w:r>
      <w:proofErr w:type="spellEnd"/>
      <w:r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hd w:val="clear" w:color="auto" w:fill="FFFFFF"/>
          <w:lang w:eastAsia="ru-RU"/>
        </w:rPr>
        <w:t>загальних</w:t>
      </w:r>
      <w:proofErr w:type="spellEnd"/>
      <w:r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hd w:val="clear" w:color="auto" w:fill="FFFFFF"/>
          <w:lang w:eastAsia="ru-RU"/>
        </w:rPr>
        <w:t>зборів</w:t>
      </w:r>
      <w:proofErr w:type="spellEnd"/>
      <w:r>
        <w:rPr>
          <w:rFonts w:ascii="Times New Roman" w:eastAsia="Times New Roman" w:hAnsi="Times New Roman"/>
          <w:shd w:val="clear" w:color="auto" w:fill="FFFFFF"/>
          <w:lang w:eastAsia="ru-RU"/>
        </w:rPr>
        <w:t>: станом на 21</w:t>
      </w:r>
      <w:r w:rsidRPr="001F7C77">
        <w:rPr>
          <w:rFonts w:ascii="Times New Roman" w:eastAsia="Times New Roman" w:hAnsi="Times New Roman"/>
          <w:shd w:val="clear" w:color="auto" w:fill="FFFFFF"/>
          <w:lang w:eastAsia="ru-RU"/>
        </w:rPr>
        <w:t>.05.2020 р. загальна кількість простих акцій становить 12 000 000 штук, кількість голосуючих акцій становить 12 000 000 штук.</w:t>
      </w:r>
    </w:p>
    <w:p w:rsidR="008D0D2B" w:rsidRPr="00A11308" w:rsidRDefault="008D0D2B" w:rsidP="008D0D2B">
      <w:pPr>
        <w:suppressAutoHyphens/>
        <w:spacing w:line="240" w:lineRule="atLeast"/>
        <w:ind w:right="28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Перелік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питань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,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що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виносяться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на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голосування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на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Загальних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зборах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(проект п</w:t>
      </w:r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орядку денного): </w:t>
      </w:r>
    </w:p>
    <w:p w:rsidR="008D0D2B" w:rsidRPr="002A45F8" w:rsidRDefault="008D0D2B" w:rsidP="008D0D2B">
      <w:pPr>
        <w:numPr>
          <w:ilvl w:val="0"/>
          <w:numId w:val="4"/>
        </w:numPr>
        <w:suppressAutoHyphens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затвердження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кількісного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складу та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обрання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членів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лічильної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комісії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8D0D2B" w:rsidRPr="00E35ADB" w:rsidRDefault="008D0D2B" w:rsidP="008D0D2B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обрання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секретаря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«КОСМЕД».</w:t>
      </w:r>
    </w:p>
    <w:p w:rsidR="008D0D2B" w:rsidRDefault="008D0D2B" w:rsidP="008D0D2B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lang w:eastAsia="uk-UA"/>
        </w:rPr>
      </w:pPr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Про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затвердження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регламенту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проведення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зборів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затвердження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порядку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голосування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позачергових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загальних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зборах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акціонерів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Товариства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>.</w:t>
      </w:r>
    </w:p>
    <w:p w:rsidR="008D0D2B" w:rsidRPr="008021E4" w:rsidRDefault="008D0D2B" w:rsidP="008D0D2B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lastRenderedPageBreak/>
        <w:t>Схвалення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укладеного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Договору про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надання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овердрафту №39/2020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від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26.03.2020р.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між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ПрАТ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«Космед» та АТ «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Ощадбанк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»,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підтвердження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повноважень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Голови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правління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ПрАТ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«Космед» Лаврова В.В. на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підписання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(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укладення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)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цього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Договору.</w:t>
      </w:r>
    </w:p>
    <w:p w:rsidR="008D0D2B" w:rsidRDefault="008D0D2B" w:rsidP="008D0D2B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Про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доповнення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переліку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видів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економічної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діяльності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Товариства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внесення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відповідних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змін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до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Єдиного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державного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реєстру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юридичних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осіб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фізичних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осіб-підприємців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громадських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формувань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>.</w:t>
      </w:r>
    </w:p>
    <w:p w:rsidR="008D0D2B" w:rsidRPr="00AA7435" w:rsidRDefault="008D0D2B" w:rsidP="008D0D2B">
      <w:pPr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Про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уповноваження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Голови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правління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ПрАТ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«Космед», Лаврова В.В., на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вчинення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дій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щодо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внесення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змін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за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наслідками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прийнятих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рішень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до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Єдиного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державного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реєстру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юридичних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осіб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фізичних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осіб-підприємців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громадських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формувань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із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правом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передоручення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>.</w:t>
      </w:r>
    </w:p>
    <w:p w:rsidR="008D0D2B" w:rsidRDefault="008D0D2B" w:rsidP="008D0D2B">
      <w:pPr>
        <w:suppressAutoHyphens/>
        <w:spacing w:line="240" w:lineRule="atLeast"/>
        <w:jc w:val="right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8D0D2B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першого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8D0D2B" w:rsidRPr="00785549" w:rsidRDefault="008D0D2B" w:rsidP="008D0D2B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</w:t>
      </w:r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затвердження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кількісного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складу та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обрання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членів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лічильної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8D0D2B" w:rsidRPr="00F87A68" w:rsidRDefault="008D0D2B" w:rsidP="008D0D2B">
      <w:pPr>
        <w:suppressAutoHyphens/>
        <w:spacing w:line="240" w:lineRule="auto"/>
        <w:ind w:right="50" w:firstLine="567"/>
        <w:jc w:val="both"/>
        <w:rPr>
          <w:rFonts w:ascii="Times New Roman" w:eastAsia="Times New Roman" w:hAnsi="Times New Roman" w:cs="Times New Roman"/>
        </w:rPr>
      </w:pPr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Обрати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Лічильну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комісію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у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складі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1 (одна) особа: Голова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Лічильної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Шолом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Аліна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Василівна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.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Встановити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що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повноваження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Лічильної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дійсні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до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обрання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нового складу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Лічильної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на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наступних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зборах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8D0D2B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:rsidR="008D0D2B" w:rsidRPr="00F87A68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другого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8D0D2B" w:rsidRPr="00F87A68" w:rsidRDefault="008D0D2B" w:rsidP="008D0D2B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>«</w:t>
      </w:r>
      <w:r w:rsidRPr="0074661C">
        <w:rPr>
          <w:rFonts w:ascii="Times New Roman" w:eastAsia="Times New Roman" w:hAnsi="Times New Roman" w:cs="Times New Roman"/>
          <w:lang w:eastAsia="uk-UA"/>
        </w:rPr>
        <w:t xml:space="preserve">Про </w:t>
      </w:r>
      <w:proofErr w:type="spellStart"/>
      <w:r w:rsidRPr="0074661C">
        <w:rPr>
          <w:rFonts w:ascii="Times New Roman" w:eastAsia="Times New Roman" w:hAnsi="Times New Roman" w:cs="Times New Roman"/>
          <w:lang w:eastAsia="uk-UA"/>
        </w:rPr>
        <w:t>обрання</w:t>
      </w:r>
      <w:proofErr w:type="spellEnd"/>
      <w:r w:rsidRPr="0074661C">
        <w:rPr>
          <w:rFonts w:ascii="Times New Roman" w:eastAsia="Times New Roman" w:hAnsi="Times New Roman" w:cs="Times New Roman"/>
          <w:lang w:eastAsia="uk-UA"/>
        </w:rPr>
        <w:t xml:space="preserve"> секретаря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позачергових</w:t>
      </w:r>
      <w:proofErr w:type="spellEnd"/>
      <w:r w:rsidRPr="0074661C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ПрАТ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«КОСМЕД</w:t>
      </w:r>
      <w:r w:rsidRPr="00F87A68">
        <w:rPr>
          <w:rFonts w:ascii="Times New Roman" w:eastAsia="Times New Roman" w:hAnsi="Times New Roman" w:cs="Times New Roman"/>
          <w:lang w:eastAsia="uk-UA"/>
        </w:rPr>
        <w:t>».</w:t>
      </w:r>
    </w:p>
    <w:p w:rsidR="008D0D2B" w:rsidRPr="00906C71" w:rsidRDefault="008D0D2B" w:rsidP="008D0D2B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Обрати секретарем </w:t>
      </w:r>
      <w:proofErr w:type="spellStart"/>
      <w:r>
        <w:rPr>
          <w:rFonts w:ascii="Times New Roman" w:eastAsia="Times New Roman" w:hAnsi="Times New Roman" w:cs="Times New Roman"/>
          <w:color w:val="00000A"/>
          <w:lang w:eastAsia="ru-RU"/>
        </w:rPr>
        <w:t>позачергових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Загальних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зборів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акціонерів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ПрАТ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«КОСМЕД»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Царегородцеву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Катерину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Анатоліївну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8D0D2B" w:rsidRPr="00F87A68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</w:p>
    <w:p w:rsidR="008D0D2B" w:rsidRPr="00F87A68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третього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8D0D2B" w:rsidRPr="00F87A68" w:rsidRDefault="008D0D2B" w:rsidP="008D0D2B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iCs/>
          <w:lang w:eastAsia="uk-UA"/>
        </w:rPr>
        <w:t>«</w:t>
      </w:r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Про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затвердження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регламенту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проведення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зборів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затвердження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порядку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голосування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позачергових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загальних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зборах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акціонерів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>».</w:t>
      </w:r>
    </w:p>
    <w:p w:rsidR="008D0D2B" w:rsidRPr="00F87A68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:rsidR="008D0D2B" w:rsidRPr="00F87A68" w:rsidRDefault="008D0D2B" w:rsidP="008D0D2B">
      <w:pPr>
        <w:tabs>
          <w:tab w:val="left" w:pos="709"/>
          <w:tab w:val="left" w:pos="993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1.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Затвердити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наступний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регламент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проведення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позачергових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: 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- час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виступів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доповідачів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– до 15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хвилин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- час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обговорення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– до 3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хвилин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- час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відповідей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– до 3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хвилин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. 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виступів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зборах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слово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може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бути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надане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лише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або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їх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уповноваженим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особам,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які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зареєструвались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участі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в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зборах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Голові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та секретарю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представникам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виконавчого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органу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Наглядової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ради,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Ревізійної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уповноваженим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особам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Усі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запитання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звернення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та записи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надання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слова по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надаються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письмовому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вигляді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секретарю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через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членів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лічильної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що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присутні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залі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gramStart"/>
      <w:r w:rsidRPr="00F87A68">
        <w:rPr>
          <w:rFonts w:ascii="Times New Roman" w:eastAsia="Times New Roman" w:hAnsi="Times New Roman" w:cs="Times New Roman"/>
          <w:lang w:eastAsia="uk-UA"/>
        </w:rPr>
        <w:t>до моменту</w:t>
      </w:r>
      <w:proofErr w:type="gramEnd"/>
      <w:r w:rsidRPr="00F87A68">
        <w:rPr>
          <w:rFonts w:ascii="Times New Roman" w:eastAsia="Times New Roman" w:hAnsi="Times New Roman" w:cs="Times New Roman"/>
          <w:lang w:eastAsia="uk-UA"/>
        </w:rPr>
        <w:t xml:space="preserve"> початку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розгляду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відповідного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із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зазначенням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прізвища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імені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найменування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або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його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представника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їх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підписом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2.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Затвердити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наступний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порядок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зборах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:</w:t>
      </w:r>
    </w:p>
    <w:p w:rsidR="008D0D2B" w:rsidRDefault="008D0D2B" w:rsidP="008D0D2B">
      <w:pPr>
        <w:numPr>
          <w:ilvl w:val="0"/>
          <w:numId w:val="2"/>
        </w:numPr>
        <w:shd w:val="clear" w:color="auto" w:fill="FFFFFF"/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проводиться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виключно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використанням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які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були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видані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учасникам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);</w:t>
      </w:r>
    </w:p>
    <w:p w:rsidR="008D0D2B" w:rsidRPr="00D65F92" w:rsidRDefault="008D0D2B" w:rsidP="008D0D2B">
      <w:pPr>
        <w:numPr>
          <w:ilvl w:val="0"/>
          <w:numId w:val="2"/>
        </w:numPr>
        <w:shd w:val="clear" w:color="auto" w:fill="FFFFFF"/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D6745">
        <w:rPr>
          <w:rFonts w:ascii="Times New Roman" w:hAnsi="Times New Roman"/>
          <w:lang w:eastAsia="uk-UA"/>
        </w:rPr>
        <w:t>голосування</w:t>
      </w:r>
      <w:proofErr w:type="spellEnd"/>
      <w:r w:rsidRPr="00FD6745">
        <w:rPr>
          <w:rFonts w:ascii="Times New Roman" w:hAnsi="Times New Roman"/>
          <w:lang w:eastAsia="uk-UA"/>
        </w:rPr>
        <w:t xml:space="preserve"> з </w:t>
      </w:r>
      <w:proofErr w:type="spellStart"/>
      <w:r w:rsidRPr="00FD6745">
        <w:rPr>
          <w:rFonts w:ascii="Times New Roman" w:hAnsi="Times New Roman"/>
          <w:lang w:eastAsia="uk-UA"/>
        </w:rPr>
        <w:t>питань</w:t>
      </w:r>
      <w:proofErr w:type="spellEnd"/>
      <w:r w:rsidRPr="00FD6745">
        <w:rPr>
          <w:rFonts w:ascii="Times New Roman" w:hAnsi="Times New Roman"/>
          <w:lang w:eastAsia="uk-UA"/>
        </w:rPr>
        <w:t xml:space="preserve"> порядку денного </w:t>
      </w:r>
      <w:proofErr w:type="spellStart"/>
      <w:r w:rsidRPr="00FD6745">
        <w:rPr>
          <w:rFonts w:ascii="Times New Roman" w:hAnsi="Times New Roman"/>
          <w:lang w:eastAsia="uk-UA"/>
        </w:rPr>
        <w:t>відкрито</w:t>
      </w:r>
      <w:proofErr w:type="spellEnd"/>
      <w:r w:rsidRPr="00FD6745">
        <w:rPr>
          <w:rFonts w:ascii="Times New Roman" w:hAnsi="Times New Roman"/>
          <w:lang w:eastAsia="uk-UA"/>
        </w:rPr>
        <w:t xml:space="preserve"> за принц</w:t>
      </w:r>
      <w:r>
        <w:rPr>
          <w:rFonts w:ascii="Times New Roman" w:hAnsi="Times New Roman"/>
          <w:lang w:eastAsia="uk-UA"/>
        </w:rPr>
        <w:t xml:space="preserve">ипом «одна </w:t>
      </w:r>
      <w:proofErr w:type="spellStart"/>
      <w:r>
        <w:rPr>
          <w:rFonts w:ascii="Times New Roman" w:hAnsi="Times New Roman"/>
          <w:lang w:eastAsia="uk-UA"/>
        </w:rPr>
        <w:t>акція</w:t>
      </w:r>
      <w:proofErr w:type="spellEnd"/>
      <w:r>
        <w:rPr>
          <w:rFonts w:ascii="Times New Roman" w:hAnsi="Times New Roman"/>
          <w:lang w:eastAsia="uk-UA"/>
        </w:rPr>
        <w:t xml:space="preserve"> – один голос»;</w:t>
      </w:r>
    </w:p>
    <w:p w:rsidR="008D0D2B" w:rsidRPr="00FD6745" w:rsidRDefault="008D0D2B" w:rsidP="008D0D2B">
      <w:pPr>
        <w:numPr>
          <w:ilvl w:val="0"/>
          <w:numId w:val="2"/>
        </w:numPr>
        <w:shd w:val="clear" w:color="auto" w:fill="FFFFFF"/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обробка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бюлетенів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здійснюється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шляхом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підрахунку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голосів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членами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лічильної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>.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3.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Затвердити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визначений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Наглядовою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радою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порядок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спосіб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засвідчення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саме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: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засвідчуються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після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їх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отримання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Лічильною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комісією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. 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разі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недійсності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про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це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ньому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робиться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відповідна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позначка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обов’язковим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зазначенням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підстав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недійсності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. 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визнається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недійсним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разі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: а)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відрізняється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офіційно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виготовленого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Товариством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зразка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; б)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ньому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відсутні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підпис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підписи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представника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); в)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складається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кількох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аркушів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які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не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пронумеровані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; г)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представник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) не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позначив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в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жодного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або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позначив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більше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одного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варіанта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одного проекту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що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визнані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недійсними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не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враховуються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час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підрахунку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8D0D2B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lastRenderedPageBreak/>
        <w:t>Бюлетень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засвідчується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підписом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Голови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лічильної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печаткою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.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Позначка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про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недійсність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засвідчується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Головою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лічильної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8D0D2B" w:rsidRPr="00F87A68" w:rsidRDefault="008D0D2B" w:rsidP="008D0D2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8D0D2B" w:rsidRPr="00F87A68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lang w:eastAsia="uk-UA"/>
        </w:rPr>
        <w:t>четвертого</w:t>
      </w: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8D0D2B" w:rsidRPr="008E545F" w:rsidRDefault="008D0D2B" w:rsidP="008D0D2B">
      <w:pPr>
        <w:suppressAutoHyphens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8021E4">
        <w:rPr>
          <w:rFonts w:ascii="Times New Roman" w:eastAsia="Times New Roman" w:hAnsi="Times New Roman" w:cs="Times New Roman"/>
          <w:b/>
          <w:iCs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Схвалення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укладеного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Договору про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овердрафту №39/2020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26.03.2020р.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між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ПрАТ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«Космед» та АТ «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Ощадбанк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підтвердження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повноважень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Голови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правління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ПрАТ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«Космед» Лаврова В.В. на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підписання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(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укладення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)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цього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Договору</w:t>
      </w:r>
      <w:r w:rsidRPr="008E54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:rsidR="008D0D2B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8D0D2B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8D0D2B" w:rsidRPr="008021E4" w:rsidRDefault="008D0D2B" w:rsidP="008D0D2B">
      <w:pPr>
        <w:suppressAutoHyphens/>
        <w:spacing w:line="240" w:lineRule="atLeast"/>
        <w:rPr>
          <w:rFonts w:ascii="Times New Roman" w:eastAsia="Times New Roman" w:hAnsi="Times New Roman" w:cs="Times New Roman"/>
          <w:iCs/>
          <w:lang w:eastAsia="uk-UA"/>
        </w:rPr>
      </w:pP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Схвалити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</w:t>
      </w:r>
      <w:r>
        <w:rPr>
          <w:rFonts w:ascii="Times New Roman" w:eastAsia="Times New Roman" w:hAnsi="Times New Roman" w:cs="Times New Roman"/>
          <w:iCs/>
          <w:lang w:eastAsia="uk-UA"/>
        </w:rPr>
        <w:t>ідписаний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укладений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iCs/>
          <w:lang w:eastAsia="uk-UA"/>
        </w:rPr>
        <w:t xml:space="preserve">Головою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правління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ПрАТ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«Космед»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Лавровим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В.В.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Договір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про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нада</w:t>
      </w:r>
      <w:r>
        <w:rPr>
          <w:rFonts w:ascii="Times New Roman" w:eastAsia="Times New Roman" w:hAnsi="Times New Roman" w:cs="Times New Roman"/>
          <w:iCs/>
          <w:lang w:eastAsia="uk-UA"/>
        </w:rPr>
        <w:t>ння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овердрафту № 39/2020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>26.03.2020 р.  з АТ «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Ощад</w:t>
      </w:r>
      <w:r>
        <w:rPr>
          <w:rFonts w:ascii="Times New Roman" w:eastAsia="Times New Roman" w:hAnsi="Times New Roman" w:cs="Times New Roman"/>
          <w:iCs/>
          <w:lang w:eastAsia="uk-UA"/>
        </w:rPr>
        <w:t>банк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» у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розмірі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1 200 000,00 грн.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>(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строко</w:t>
      </w:r>
      <w:r>
        <w:rPr>
          <w:rFonts w:ascii="Times New Roman" w:eastAsia="Times New Roman" w:hAnsi="Times New Roman" w:cs="Times New Roman"/>
          <w:iCs/>
          <w:lang w:eastAsia="uk-UA"/>
        </w:rPr>
        <w:t>м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місяців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Cs/>
          <w:lang w:eastAsia="uk-UA"/>
        </w:rPr>
        <w:t xml:space="preserve">та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розміром</w:t>
      </w:r>
      <w:proofErr w:type="spellEnd"/>
      <w:proofErr w:type="gram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проце</w:t>
      </w:r>
      <w:r>
        <w:rPr>
          <w:rFonts w:ascii="Times New Roman" w:eastAsia="Times New Roman" w:hAnsi="Times New Roman" w:cs="Times New Roman"/>
          <w:iCs/>
          <w:lang w:eastAsia="uk-UA"/>
        </w:rPr>
        <w:t>нтної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ставки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1 до 7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днів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>(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включно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>) – 17,0%</w:t>
      </w:r>
      <w:r>
        <w:rPr>
          <w:rFonts w:ascii="Times New Roman" w:eastAsia="Times New Roman" w:hAnsi="Times New Roman" w:cs="Times New Roman"/>
          <w:iCs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8 до 14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днів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включно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) –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17,25%;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від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15 до 30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дн</w:t>
      </w:r>
      <w:r>
        <w:rPr>
          <w:rFonts w:ascii="Times New Roman" w:eastAsia="Times New Roman" w:hAnsi="Times New Roman" w:cs="Times New Roman"/>
          <w:iCs/>
          <w:lang w:eastAsia="uk-UA"/>
        </w:rPr>
        <w:t>ів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включно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) – 17,75%;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31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до 60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днів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(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включ</w:t>
      </w:r>
      <w:r>
        <w:rPr>
          <w:rFonts w:ascii="Times New Roman" w:eastAsia="Times New Roman" w:hAnsi="Times New Roman" w:cs="Times New Roman"/>
          <w:iCs/>
          <w:lang w:eastAsia="uk-UA"/>
        </w:rPr>
        <w:t>но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) - 18,25%;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більше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днів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–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21,0%) та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пі</w:t>
      </w:r>
      <w:r>
        <w:rPr>
          <w:rFonts w:ascii="Times New Roman" w:eastAsia="Times New Roman" w:hAnsi="Times New Roman" w:cs="Times New Roman"/>
          <w:iCs/>
          <w:lang w:eastAsia="uk-UA"/>
        </w:rPr>
        <w:t>дтвердити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повноваження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Голови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правління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</w:t>
      </w:r>
      <w:r>
        <w:rPr>
          <w:rFonts w:ascii="Times New Roman" w:eastAsia="Times New Roman" w:hAnsi="Times New Roman" w:cs="Times New Roman"/>
          <w:iCs/>
          <w:lang w:eastAsia="uk-UA"/>
        </w:rPr>
        <w:t>рАТ</w:t>
      </w:r>
      <w:proofErr w:type="spellEnd"/>
      <w:r>
        <w:rPr>
          <w:rFonts w:ascii="Times New Roman" w:eastAsia="Times New Roman" w:hAnsi="Times New Roman" w:cs="Times New Roman"/>
          <w:iCs/>
          <w:lang w:eastAsia="uk-UA"/>
        </w:rPr>
        <w:t xml:space="preserve"> «Космед» Лаврова В.В.  </w:t>
      </w:r>
      <w:proofErr w:type="gramStart"/>
      <w:r>
        <w:rPr>
          <w:rFonts w:ascii="Times New Roman" w:eastAsia="Times New Roman" w:hAnsi="Times New Roman" w:cs="Times New Roman"/>
          <w:iCs/>
          <w:lang w:eastAsia="uk-UA"/>
        </w:rPr>
        <w:t xml:space="preserve">на </w:t>
      </w:r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підписання</w:t>
      </w:r>
      <w:proofErr w:type="spellEnd"/>
      <w:proofErr w:type="gram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021E4">
        <w:rPr>
          <w:rFonts w:ascii="Times New Roman" w:eastAsia="Times New Roman" w:hAnsi="Times New Roman" w:cs="Times New Roman"/>
          <w:iCs/>
          <w:lang w:eastAsia="uk-UA"/>
        </w:rPr>
        <w:t>зазначеного</w:t>
      </w:r>
      <w:proofErr w:type="spellEnd"/>
      <w:r w:rsidRPr="008021E4">
        <w:rPr>
          <w:rFonts w:ascii="Times New Roman" w:eastAsia="Times New Roman" w:hAnsi="Times New Roman" w:cs="Times New Roman"/>
          <w:iCs/>
          <w:lang w:eastAsia="uk-UA"/>
        </w:rPr>
        <w:t xml:space="preserve"> договору</w:t>
      </w:r>
      <w:r>
        <w:rPr>
          <w:rFonts w:ascii="Times New Roman" w:eastAsia="Times New Roman" w:hAnsi="Times New Roman" w:cs="Times New Roman"/>
          <w:iCs/>
          <w:lang w:eastAsia="uk-UA"/>
        </w:rPr>
        <w:t>.</w:t>
      </w:r>
    </w:p>
    <w:p w:rsidR="008D0D2B" w:rsidRDefault="008D0D2B" w:rsidP="008D0D2B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lang w:eastAsia="uk-UA"/>
        </w:rPr>
      </w:pPr>
    </w:p>
    <w:p w:rsidR="008D0D2B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8D0D2B" w:rsidRPr="00F87A68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lang w:eastAsia="uk-UA"/>
        </w:rPr>
        <w:t>п’ятого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8D0D2B" w:rsidRPr="00785549" w:rsidRDefault="008D0D2B" w:rsidP="008D0D2B">
      <w:pPr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85549">
        <w:rPr>
          <w:rFonts w:ascii="Times New Roman" w:eastAsia="Times New Roman" w:hAnsi="Times New Roman" w:cs="Times New Roman"/>
          <w:b/>
          <w:iCs/>
          <w:lang w:eastAsia="ru-RU"/>
        </w:rPr>
        <w:t>«</w:t>
      </w:r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Про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доповнення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переліку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видів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економічної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діяльності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Товариства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внесення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відповідних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змін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до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Єдиного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державного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реєстру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юридичних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осіб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фізичних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осіб-підприємців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громадських</w:t>
      </w:r>
      <w:proofErr w:type="spellEnd"/>
      <w:r w:rsidRPr="00785549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85549">
        <w:rPr>
          <w:rFonts w:ascii="Times New Roman" w:eastAsia="Times New Roman" w:hAnsi="Times New Roman" w:cs="Times New Roman"/>
          <w:iCs/>
          <w:lang w:eastAsia="uk-UA"/>
        </w:rPr>
        <w:t>формувань</w:t>
      </w:r>
      <w:proofErr w:type="spellEnd"/>
      <w:r w:rsidRPr="0078554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:rsidR="008D0D2B" w:rsidRDefault="008D0D2B" w:rsidP="008D0D2B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:rsidR="008D0D2B" w:rsidRPr="008E545F" w:rsidRDefault="008D0D2B" w:rsidP="008D0D2B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iCs/>
          <w:lang w:eastAsia="uk-UA"/>
        </w:rPr>
      </w:pP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Доповнити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перелік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видів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економічної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діяльності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наступними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видами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діяльності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: </w:t>
      </w:r>
      <w:bookmarkStart w:id="2" w:name="_Hlk40703177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КВЕД 52.10.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Складське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господарство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; КВЕД 52.29.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Інша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допоміжна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діяльність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у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сфері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транспорту; КВЕД 47.91.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Роздрібна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торгівля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що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здійснюється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фірмами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поштового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замовлення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або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через мережу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Інтернет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; КВЕД 47.99.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Інші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види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роздрібної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торгівлі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поза магазинами. </w:t>
      </w:r>
      <w:bookmarkEnd w:id="2"/>
    </w:p>
    <w:p w:rsidR="008D0D2B" w:rsidRPr="008E545F" w:rsidRDefault="008D0D2B" w:rsidP="008D0D2B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:rsidR="008D0D2B" w:rsidRPr="008E545F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Внести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відповідні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зміни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до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Єдиного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державного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реєстру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юридичних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осіб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фізичних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осіб-підприємців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громадських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формувань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, а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саме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доповнити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перелік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видів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діяльності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Товариства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що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містяться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в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Єдиному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державному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реєстрі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юридичних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осіб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фізичних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осіб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>–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підприємців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громадських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формувань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наступним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видом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економічної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діяльності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: КВЕД 52.10.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Складське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господарство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; КВЕД 52.29.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Інша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допоміжна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діяльність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у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сфері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транспорту; КВЕД 47.91.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Роздрібна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торгівля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що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здійснюється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фірмами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поштового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замовлення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або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через мережу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Інтернет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; КВЕД 47.99.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Інші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види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роздрібної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торгівлі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поза магазинами.</w:t>
      </w:r>
    </w:p>
    <w:p w:rsidR="008D0D2B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8D0D2B" w:rsidRPr="00F87A68" w:rsidRDefault="008D0D2B" w:rsidP="008D0D2B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lang w:eastAsia="uk-UA"/>
        </w:rPr>
        <w:t>шостого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8D0D2B" w:rsidRDefault="008D0D2B" w:rsidP="008D0D2B">
      <w:pPr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E545F">
        <w:rPr>
          <w:rFonts w:ascii="Times New Roman" w:eastAsia="Times New Roman" w:hAnsi="Times New Roman" w:cs="Times New Roman"/>
          <w:b/>
          <w:iCs/>
          <w:lang w:eastAsia="ru-RU"/>
        </w:rPr>
        <w:t xml:space="preserve">  «</w:t>
      </w:r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Про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уповноваження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Голови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правління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ПрАТ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«Космед», Лаврова В.В., на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вчинення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дій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щодо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внесення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змін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за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наслідками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прийнятих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рішень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до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Єдиного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державного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реєстру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юридичних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осіб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фізичних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осіб-підприємців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громадських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формувань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із</w:t>
      </w:r>
      <w:proofErr w:type="spellEnd"/>
      <w:r w:rsidRPr="00AA7435">
        <w:rPr>
          <w:rFonts w:ascii="Times New Roman" w:eastAsia="Times New Roman" w:hAnsi="Times New Roman" w:cs="Times New Roman"/>
          <w:iCs/>
          <w:lang w:eastAsia="uk-UA"/>
        </w:rPr>
        <w:t xml:space="preserve"> правом </w:t>
      </w:r>
      <w:proofErr w:type="spellStart"/>
      <w:r w:rsidRPr="00AA7435">
        <w:rPr>
          <w:rFonts w:ascii="Times New Roman" w:eastAsia="Times New Roman" w:hAnsi="Times New Roman" w:cs="Times New Roman"/>
          <w:iCs/>
          <w:lang w:eastAsia="uk-UA"/>
        </w:rPr>
        <w:t>передоручення</w:t>
      </w:r>
      <w:proofErr w:type="spellEnd"/>
      <w:r w:rsidRPr="001C621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:rsidR="008D0D2B" w:rsidRPr="001C6210" w:rsidRDefault="008D0D2B" w:rsidP="008D0D2B">
      <w:pPr>
        <w:suppressAutoHyphens/>
        <w:ind w:left="360"/>
        <w:jc w:val="both"/>
        <w:rPr>
          <w:rFonts w:ascii="Times New Roman" w:eastAsia="Times New Roman" w:hAnsi="Times New Roman" w:cs="Times New Roman"/>
          <w:lang w:eastAsia="uk-UA"/>
        </w:rPr>
      </w:pPr>
    </w:p>
    <w:p w:rsidR="008D0D2B" w:rsidRDefault="008D0D2B" w:rsidP="008D0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lang w:eastAsia="uk-UA"/>
        </w:rPr>
      </w:pP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Уповноважити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Голову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правління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ПрАТ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«Космед», Лаврова В.В., на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вчинення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дій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щодо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внесення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змін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за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наслідками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прийнятих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рішень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до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Єдиного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державного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реєстру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юридичних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осіб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фізичних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осіб-підприємців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громадських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формувань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,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із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 xml:space="preserve"> правом </w:t>
      </w:r>
      <w:proofErr w:type="spellStart"/>
      <w:r w:rsidRPr="008E545F">
        <w:rPr>
          <w:rFonts w:ascii="Times New Roman" w:eastAsia="Times New Roman" w:hAnsi="Times New Roman" w:cs="Times New Roman"/>
          <w:iCs/>
          <w:lang w:eastAsia="uk-UA"/>
        </w:rPr>
        <w:t>передоручення</w:t>
      </w:r>
      <w:proofErr w:type="spellEnd"/>
      <w:r w:rsidRPr="008E545F">
        <w:rPr>
          <w:rFonts w:ascii="Times New Roman" w:eastAsia="Times New Roman" w:hAnsi="Times New Roman" w:cs="Times New Roman"/>
          <w:iCs/>
          <w:lang w:eastAsia="uk-UA"/>
        </w:rPr>
        <w:t>.</w:t>
      </w:r>
    </w:p>
    <w:p w:rsidR="008D0D2B" w:rsidRDefault="008D0D2B" w:rsidP="008D0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lang w:eastAsia="uk-UA"/>
        </w:rPr>
      </w:pPr>
    </w:p>
    <w:p w:rsidR="00997E28" w:rsidRPr="008D0D2B" w:rsidRDefault="00997E28" w:rsidP="008D0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lang w:eastAsia="uk-UA"/>
        </w:rPr>
      </w:pPr>
      <w:r w:rsidRPr="008D0D2B">
        <w:rPr>
          <w:rFonts w:ascii="Times New Roman" w:eastAsia="Times New Roman" w:hAnsi="Times New Roman" w:cs="Times New Roman"/>
          <w:iCs/>
          <w:lang w:eastAsia="uk-UA"/>
        </w:rPr>
        <w:t>Підтверджую достовірність інформації, що міститься у повідомленні.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9"/>
        <w:gridCol w:w="2832"/>
        <w:gridCol w:w="4108"/>
      </w:tblGrid>
      <w:tr w:rsidR="00997E28" w:rsidRPr="008D0D2B" w:rsidTr="00DF7AFC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8D0D2B" w:rsidRDefault="007D691E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  <w:bookmarkStart w:id="3" w:name="n1586"/>
            <w:bookmarkEnd w:id="3"/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t>Голова правління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8D0D2B" w:rsidRDefault="00997E28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t xml:space="preserve">______________ </w:t>
            </w:r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br/>
              <w:t>(підпис)</w:t>
            </w:r>
          </w:p>
        </w:tc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8D0D2B" w:rsidRDefault="00997E28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t xml:space="preserve">_________Лавров В.В.____________ </w:t>
            </w:r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br/>
              <w:t>(ініціали та прізвище керівника)</w:t>
            </w:r>
          </w:p>
        </w:tc>
      </w:tr>
      <w:tr w:rsidR="00997E28" w:rsidRPr="008D0D2B" w:rsidTr="00DF7AFC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8D0D2B" w:rsidRDefault="00997E28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8D0D2B" w:rsidRDefault="00997E28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8D0D2B" w:rsidRDefault="00997E28" w:rsidP="008D0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t xml:space="preserve"> </w:t>
            </w:r>
            <w:r w:rsidR="00C562C6">
              <w:rPr>
                <w:rFonts w:ascii="Times New Roman" w:eastAsia="Times New Roman" w:hAnsi="Times New Roman" w:cs="Times New Roman"/>
                <w:iCs/>
                <w:lang w:val="en-US" w:eastAsia="uk-UA"/>
              </w:rPr>
              <w:t>25</w:t>
            </w:r>
            <w:r w:rsidR="008D0D2B">
              <w:rPr>
                <w:rFonts w:ascii="Times New Roman" w:eastAsia="Times New Roman" w:hAnsi="Times New Roman" w:cs="Times New Roman"/>
                <w:iCs/>
                <w:lang w:eastAsia="uk-UA"/>
              </w:rPr>
              <w:t xml:space="preserve"> </w:t>
            </w:r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t>.0</w:t>
            </w:r>
            <w:r w:rsidR="008D0D2B">
              <w:rPr>
                <w:rFonts w:ascii="Times New Roman" w:eastAsia="Times New Roman" w:hAnsi="Times New Roman" w:cs="Times New Roman"/>
                <w:iCs/>
                <w:lang w:eastAsia="uk-UA"/>
              </w:rPr>
              <w:t>5</w:t>
            </w:r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t>.20</w:t>
            </w:r>
            <w:r w:rsidR="006B5699"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t>20</w:t>
            </w:r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t xml:space="preserve">р. </w:t>
            </w:r>
            <w:r w:rsidRPr="008D0D2B">
              <w:rPr>
                <w:rFonts w:ascii="Times New Roman" w:eastAsia="Times New Roman" w:hAnsi="Times New Roman" w:cs="Times New Roman"/>
                <w:iCs/>
                <w:lang w:eastAsia="uk-UA"/>
              </w:rPr>
              <w:br/>
              <w:t>(дата)</w:t>
            </w:r>
          </w:p>
        </w:tc>
      </w:tr>
    </w:tbl>
    <w:p w:rsidR="00997E28" w:rsidRDefault="00997E28" w:rsidP="00997E2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2DB9" w:rsidRPr="00F96A56" w:rsidRDefault="003D2DB9" w:rsidP="00F96A56"/>
    <w:sectPr w:rsidR="003D2DB9" w:rsidRPr="00F96A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77DB1"/>
    <w:multiLevelType w:val="hybridMultilevel"/>
    <w:tmpl w:val="FF5856DC"/>
    <w:lvl w:ilvl="0" w:tplc="B498D4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60FAF"/>
    <w:multiLevelType w:val="hybridMultilevel"/>
    <w:tmpl w:val="90BAD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591A"/>
    <w:multiLevelType w:val="hybridMultilevel"/>
    <w:tmpl w:val="7382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63353"/>
    <w:multiLevelType w:val="hybridMultilevel"/>
    <w:tmpl w:val="7382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13"/>
    <w:rsid w:val="001F7C77"/>
    <w:rsid w:val="002B39DF"/>
    <w:rsid w:val="003D2DB9"/>
    <w:rsid w:val="005964EF"/>
    <w:rsid w:val="005D7CE8"/>
    <w:rsid w:val="005F7E31"/>
    <w:rsid w:val="00624213"/>
    <w:rsid w:val="006B5699"/>
    <w:rsid w:val="007D691E"/>
    <w:rsid w:val="008D0D2B"/>
    <w:rsid w:val="00997E28"/>
    <w:rsid w:val="00C562C6"/>
    <w:rsid w:val="00D426D5"/>
    <w:rsid w:val="00D86156"/>
    <w:rsid w:val="00DE031B"/>
    <w:rsid w:val="00EB3E6C"/>
    <w:rsid w:val="00EC26C0"/>
    <w:rsid w:val="00F96A56"/>
    <w:rsid w:val="00F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76FF4-4216-4221-9C51-FF2DB8C3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56"/>
    <w:pPr>
      <w:spacing w:after="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96A5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rvts0">
    <w:name w:val="rvts0"/>
    <w:basedOn w:val="a0"/>
    <w:rsid w:val="00F96A56"/>
  </w:style>
  <w:style w:type="paragraph" w:styleId="a3">
    <w:name w:val="No Spacing"/>
    <w:uiPriority w:val="1"/>
    <w:qFormat/>
    <w:rsid w:val="00F96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F96A56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7E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E2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7272</Words>
  <Characters>4146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12</cp:revision>
  <cp:lastPrinted>2020-05-25T13:13:00Z</cp:lastPrinted>
  <dcterms:created xsi:type="dcterms:W3CDTF">2020-02-05T13:22:00Z</dcterms:created>
  <dcterms:modified xsi:type="dcterms:W3CDTF">2020-05-25T13:16:00Z</dcterms:modified>
</cp:coreProperties>
</file>